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918" w:rsidRPr="00501918" w:rsidRDefault="00501918" w:rsidP="00501918">
      <w:pPr>
        <w:rPr>
          <w:b/>
        </w:rPr>
      </w:pPr>
      <w:r w:rsidRPr="00501918">
        <w:rPr>
          <w:b/>
        </w:rPr>
        <w:t xml:space="preserve">Preliminary results rapid assessment </w:t>
      </w:r>
      <w:r>
        <w:rPr>
          <w:b/>
        </w:rPr>
        <w:t>Lim</w:t>
      </w:r>
      <w:r w:rsidR="006D6ADA">
        <w:rPr>
          <w:b/>
        </w:rPr>
        <w:t>u</w:t>
      </w:r>
      <w:r w:rsidRPr="00501918">
        <w:rPr>
          <w:b/>
        </w:rPr>
        <w:t xml:space="preserve"> livestock value chains for fluid milk, traditional butter, large and small ruminants</w:t>
      </w:r>
    </w:p>
    <w:p w:rsidR="00501918" w:rsidRPr="00501918" w:rsidRDefault="00501918" w:rsidP="00501918">
      <w:pPr>
        <w:rPr>
          <w:b/>
        </w:rPr>
      </w:pPr>
      <w:r w:rsidRPr="00501918">
        <w:rPr>
          <w:b/>
        </w:rPr>
        <w:t>Dirk Hoekstra – Africa RISING livestock value chain advisor.</w:t>
      </w:r>
    </w:p>
    <w:p w:rsidR="00501918" w:rsidRPr="00501918" w:rsidRDefault="00D07772" w:rsidP="00501918">
      <w:pPr>
        <w:rPr>
          <w:b/>
        </w:rPr>
      </w:pPr>
      <w:r>
        <w:rPr>
          <w:b/>
        </w:rPr>
        <w:t>January 13-15, 2014</w:t>
      </w:r>
    </w:p>
    <w:p w:rsidR="00501918" w:rsidRPr="00501918" w:rsidRDefault="00501918" w:rsidP="00501918">
      <w:pPr>
        <w:rPr>
          <w:b/>
        </w:rPr>
      </w:pPr>
      <w:r w:rsidRPr="00501918">
        <w:rPr>
          <w:b/>
        </w:rPr>
        <w:t>1 Supply of inputs and services agribusinesses</w:t>
      </w:r>
    </w:p>
    <w:p w:rsidR="00A35F86" w:rsidRDefault="00FB2927" w:rsidP="00FB2927">
      <w:pPr>
        <w:pStyle w:val="ListParagraph"/>
        <w:numPr>
          <w:ilvl w:val="1"/>
          <w:numId w:val="1"/>
        </w:numPr>
      </w:pPr>
      <w:r>
        <w:t xml:space="preserve">Feed </w:t>
      </w:r>
      <w:r w:rsidR="00646545">
        <w:t xml:space="preserve">production and </w:t>
      </w:r>
      <w:r>
        <w:t>supply businesses</w:t>
      </w:r>
    </w:p>
    <w:p w:rsidR="00FB2927" w:rsidRDefault="009F6A1A" w:rsidP="00FB2927">
      <w:r>
        <w:rPr>
          <w:noProof/>
        </w:rPr>
        <w:drawing>
          <wp:anchor distT="0" distB="0" distL="114300" distR="114300" simplePos="0" relativeHeight="251658240" behindDoc="0" locked="0" layoutInCell="1" allowOverlap="1">
            <wp:simplePos x="914400" y="2724150"/>
            <wp:positionH relativeFrom="margin">
              <wp:align>left</wp:align>
            </wp:positionH>
            <wp:positionV relativeFrom="margin">
              <wp:align>center</wp:align>
            </wp:positionV>
            <wp:extent cx="2916555" cy="19526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ed factory (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16555" cy="1952625"/>
                    </a:xfrm>
                    <a:prstGeom prst="rect">
                      <a:avLst/>
                    </a:prstGeom>
                  </pic:spPr>
                </pic:pic>
              </a:graphicData>
            </a:graphic>
          </wp:anchor>
        </w:drawing>
      </w:r>
      <w:r w:rsidR="00FB2927">
        <w:t xml:space="preserve">There </w:t>
      </w:r>
      <w:proofErr w:type="gramStart"/>
      <w:r w:rsidR="00FB2927">
        <w:t>are</w:t>
      </w:r>
      <w:proofErr w:type="gramEnd"/>
      <w:r w:rsidR="00FB2927">
        <w:t xml:space="preserve"> several service providers involved in the production of supplementary feed fo</w:t>
      </w:r>
      <w:r w:rsidR="00B066D5">
        <w:t xml:space="preserve">r dairy and fattening. The </w:t>
      </w:r>
      <w:proofErr w:type="spellStart"/>
      <w:r w:rsidR="00B066D5">
        <w:t>Licha</w:t>
      </w:r>
      <w:proofErr w:type="spellEnd"/>
      <w:r w:rsidR="00FB2927">
        <w:t xml:space="preserve"> Union processes wheat and produces flour and wheat bran. The latter is </w:t>
      </w:r>
      <w:r w:rsidR="00EE1CCA">
        <w:t xml:space="preserve">then </w:t>
      </w:r>
      <w:r w:rsidR="00FB2927">
        <w:t>mixed with other ingredients</w:t>
      </w:r>
      <w:r w:rsidR="00B066D5">
        <w:t xml:space="preserve"> by </w:t>
      </w:r>
      <w:r>
        <w:t>their</w:t>
      </w:r>
      <w:r w:rsidR="00B066D5">
        <w:t xml:space="preserve"> feed processing unit</w:t>
      </w:r>
      <w:r w:rsidR="00FB2927">
        <w:t xml:space="preserve"> into concentrate mixture</w:t>
      </w:r>
      <w:r w:rsidR="00D07772">
        <w:t>s</w:t>
      </w:r>
      <w:r w:rsidR="00FB2927">
        <w:t xml:space="preserve"> </w:t>
      </w:r>
      <w:r w:rsidR="00B066D5">
        <w:t xml:space="preserve">for dairy and fattening - advice </w:t>
      </w:r>
      <w:r w:rsidR="00574F03">
        <w:t xml:space="preserve">for the different </w:t>
      </w:r>
      <w:r>
        <w:t xml:space="preserve">concentrate </w:t>
      </w:r>
      <w:r w:rsidR="00574F03">
        <w:t xml:space="preserve">mixes </w:t>
      </w:r>
      <w:r w:rsidR="00B066D5">
        <w:t>has been provided by the ACDI/VOCA feed project.</w:t>
      </w:r>
      <w:r w:rsidR="00574F03">
        <w:t xml:space="preserve"> All ingredients</w:t>
      </w:r>
      <w:r>
        <w:t>,</w:t>
      </w:r>
      <w:r w:rsidR="00574F03">
        <w:t xml:space="preserve"> except wheat bran</w:t>
      </w:r>
      <w:r>
        <w:t>,</w:t>
      </w:r>
      <w:r w:rsidR="00574F03">
        <w:t xml:space="preserve"> </w:t>
      </w:r>
      <w:r>
        <w:t>are</w:t>
      </w:r>
      <w:r w:rsidR="00574F03">
        <w:t xml:space="preserve"> purchased from outside the District – no oilcake is purchased from the oil processing factory in town</w:t>
      </w:r>
      <w:r w:rsidR="00B066D5">
        <w:t xml:space="preserve"> The </w:t>
      </w:r>
      <w:r w:rsidR="00574F03">
        <w:t xml:space="preserve">concentrate </w:t>
      </w:r>
      <w:r w:rsidR="00B066D5">
        <w:t>mix</w:t>
      </w:r>
      <w:r w:rsidR="00574F03">
        <w:t xml:space="preserve">es </w:t>
      </w:r>
      <w:r w:rsidR="00A96478">
        <w:t xml:space="preserve">appear to be mostly </w:t>
      </w:r>
      <w:r w:rsidR="00386FA5">
        <w:t>sold in</w:t>
      </w:r>
      <w:r w:rsidR="00A96478">
        <w:t xml:space="preserve"> </w:t>
      </w:r>
      <w:proofErr w:type="spellStart"/>
      <w:r w:rsidR="00B066D5">
        <w:t>Hadia</w:t>
      </w:r>
      <w:proofErr w:type="spellEnd"/>
      <w:r w:rsidR="00B066D5">
        <w:t xml:space="preserve"> Zone</w:t>
      </w:r>
      <w:r w:rsidR="00574F03">
        <w:t xml:space="preserve"> (</w:t>
      </w:r>
      <w:r w:rsidR="00A96478">
        <w:t xml:space="preserve">includes </w:t>
      </w:r>
      <w:proofErr w:type="spellStart"/>
      <w:r w:rsidR="00A96478">
        <w:t>Limu</w:t>
      </w:r>
      <w:proofErr w:type="spellEnd"/>
      <w:r w:rsidR="00A96478">
        <w:t xml:space="preserve"> District</w:t>
      </w:r>
      <w:r w:rsidR="00574F03">
        <w:t>)</w:t>
      </w:r>
      <w:r w:rsidR="00B066D5">
        <w:t xml:space="preserve"> as well as to </w:t>
      </w:r>
      <w:r w:rsidR="00386FA5">
        <w:t>neighboring Zones</w:t>
      </w:r>
      <w:r w:rsidR="00574F03">
        <w:t>/</w:t>
      </w:r>
      <w:r w:rsidR="00B066D5">
        <w:t>Regions</w:t>
      </w:r>
      <w:r w:rsidR="00A96478">
        <w:t xml:space="preserve"> (</w:t>
      </w:r>
      <w:proofErr w:type="spellStart"/>
      <w:r w:rsidR="00A96478">
        <w:t>Oromiya</w:t>
      </w:r>
      <w:proofErr w:type="spellEnd"/>
      <w:r w:rsidR="00A96478">
        <w:t>)</w:t>
      </w:r>
      <w:r>
        <w:t xml:space="preserve"> – dairy meal </w:t>
      </w:r>
      <w:proofErr w:type="spellStart"/>
      <w:r>
        <w:t>Bir</w:t>
      </w:r>
      <w:proofErr w:type="spellEnd"/>
      <w:r>
        <w:t xml:space="preserve"> 350/</w:t>
      </w:r>
      <w:proofErr w:type="spellStart"/>
      <w:r>
        <w:t>qt</w:t>
      </w:r>
      <w:proofErr w:type="spellEnd"/>
      <w:r>
        <w:t xml:space="preserve"> a</w:t>
      </w:r>
      <w:r w:rsidR="004A2D49">
        <w:t>nd fattening mix 200/qt.</w:t>
      </w:r>
      <w:r w:rsidR="00B066D5">
        <w:t xml:space="preserve"> Buyers are </w:t>
      </w:r>
      <w:r w:rsidR="00574F03">
        <w:t xml:space="preserve">mostly </w:t>
      </w:r>
      <w:r w:rsidR="00B066D5">
        <w:t>primary cooperatives in and outside the zone. Mix</w:t>
      </w:r>
      <w:r w:rsidR="00574F03">
        <w:t>es</w:t>
      </w:r>
      <w:r w:rsidR="00B066D5">
        <w:t xml:space="preserve"> </w:t>
      </w:r>
      <w:r w:rsidR="00574F03">
        <w:t>are</w:t>
      </w:r>
      <w:r w:rsidR="00B066D5">
        <w:t xml:space="preserve"> also sold to governmental institution</w:t>
      </w:r>
      <w:r w:rsidR="00646545">
        <w:t>s especially research stations and universities. Finally sales are also made to some urban farmers</w:t>
      </w:r>
      <w:r w:rsidR="00D07772">
        <w:t xml:space="preserve"> in </w:t>
      </w:r>
      <w:proofErr w:type="spellStart"/>
      <w:r w:rsidR="00D07772">
        <w:t>Hosaina</w:t>
      </w:r>
      <w:proofErr w:type="spellEnd"/>
      <w:r w:rsidR="00646545">
        <w:t xml:space="preserve">. The Union does not sell </w:t>
      </w:r>
      <w:r w:rsidR="00574F03">
        <w:t xml:space="preserve">concentrate mixes </w:t>
      </w:r>
      <w:r w:rsidR="00646545">
        <w:t xml:space="preserve">to private </w:t>
      </w:r>
      <w:r w:rsidR="00574F03">
        <w:t>traders. Demand varies by season an</w:t>
      </w:r>
      <w:r w:rsidR="00646545">
        <w:t xml:space="preserve">d </w:t>
      </w:r>
      <w:r w:rsidR="00574F03">
        <w:t>is</w:t>
      </w:r>
      <w:r w:rsidR="00D07772">
        <w:t xml:space="preserve"> higher during the dry </w:t>
      </w:r>
      <w:r w:rsidR="00646545">
        <w:t xml:space="preserve">season, when </w:t>
      </w:r>
      <w:r w:rsidR="00B066D5">
        <w:t xml:space="preserve">  </w:t>
      </w:r>
      <w:r w:rsidR="00574F03">
        <w:t xml:space="preserve">other feed resources are scarce. Excess bran from the flour mill is sold </w:t>
      </w:r>
      <w:r w:rsidR="004A2D49">
        <w:t xml:space="preserve">(at </w:t>
      </w:r>
      <w:proofErr w:type="spellStart"/>
      <w:r w:rsidR="004A2D49">
        <w:t>Bir</w:t>
      </w:r>
      <w:proofErr w:type="spellEnd"/>
      <w:r w:rsidR="004A2D49">
        <w:t xml:space="preserve"> 170-210/</w:t>
      </w:r>
      <w:proofErr w:type="spellStart"/>
      <w:r w:rsidR="004A2D49">
        <w:t>qt</w:t>
      </w:r>
      <w:proofErr w:type="spellEnd"/>
      <w:r w:rsidR="004A2D49">
        <w:t xml:space="preserve">) </w:t>
      </w:r>
      <w:r w:rsidR="00574F03">
        <w:t>without any restrictions.</w:t>
      </w:r>
    </w:p>
    <w:p w:rsidR="00FB2927" w:rsidRDefault="00FB2927" w:rsidP="00FB2927">
      <w:r>
        <w:t xml:space="preserve">There are also </w:t>
      </w:r>
      <w:r w:rsidR="004A2D49">
        <w:t>4 private</w:t>
      </w:r>
      <w:r>
        <w:t xml:space="preserve"> wheat processors, which produce wheat bran</w:t>
      </w:r>
      <w:r w:rsidR="00574F03">
        <w:t>, which is mainly sold to traders (minimum purchase quantity is 5qt.) in and outside the District. A major problem seems to be lack of demand</w:t>
      </w:r>
      <w:r w:rsidR="009F6A1A">
        <w:t xml:space="preserve"> in the District</w:t>
      </w:r>
      <w:r w:rsidR="00574F03">
        <w:t>, which results in sales outside</w:t>
      </w:r>
      <w:r w:rsidR="004A2D49">
        <w:t xml:space="preserve"> (</w:t>
      </w:r>
      <w:proofErr w:type="spellStart"/>
      <w:r w:rsidR="004A2D49">
        <w:t>Bir</w:t>
      </w:r>
      <w:proofErr w:type="spellEnd"/>
      <w:r w:rsidR="004A2D49">
        <w:t xml:space="preserve"> 170/</w:t>
      </w:r>
      <w:proofErr w:type="spellStart"/>
      <w:r w:rsidR="004A2D49">
        <w:t>qt</w:t>
      </w:r>
      <w:proofErr w:type="spellEnd"/>
      <w:r w:rsidR="004A2D49">
        <w:t>)</w:t>
      </w:r>
      <w:r w:rsidR="00574F03">
        <w:t>.</w:t>
      </w:r>
    </w:p>
    <w:p w:rsidR="00FB2927" w:rsidRDefault="002C7D11" w:rsidP="00FB2927">
      <w:r>
        <w:t>One o</w:t>
      </w:r>
      <w:r w:rsidR="00FB2927">
        <w:t>il processing factory</w:t>
      </w:r>
      <w:r w:rsidR="00574F03">
        <w:t xml:space="preserve"> produces oil cake</w:t>
      </w:r>
      <w:r>
        <w:t xml:space="preserve"> from linseed,</w:t>
      </w:r>
      <w:r w:rsidR="00574F03">
        <w:t xml:space="preserve"> however supply is limited since demand for oil </w:t>
      </w:r>
      <w:r w:rsidR="00086AB8">
        <w:t xml:space="preserve">appears to </w:t>
      </w:r>
      <w:r w:rsidR="004A2D49">
        <w:t>be low</w:t>
      </w:r>
      <w:r w:rsidR="00574F03">
        <w:t>.</w:t>
      </w:r>
      <w:r>
        <w:t xml:space="preserve"> The cake is sold to farmers and traders.</w:t>
      </w:r>
      <w:r w:rsidR="00D07772">
        <w:t xml:space="preserve"> </w:t>
      </w:r>
    </w:p>
    <w:p w:rsidR="00FB2927" w:rsidRDefault="00574F03" w:rsidP="00FB2927">
      <w:r>
        <w:t xml:space="preserve">Selling of </w:t>
      </w:r>
      <w:r w:rsidR="00086AB8">
        <w:t>supplementary</w:t>
      </w:r>
      <w:r>
        <w:t xml:space="preserve"> feed is left to </w:t>
      </w:r>
      <w:r w:rsidR="00386FA5">
        <w:t>shops</w:t>
      </w:r>
      <w:r w:rsidR="00086AB8">
        <w:t xml:space="preserve"> (estimated at more than 25 in the District)</w:t>
      </w:r>
      <w:r>
        <w:t xml:space="preserve">, who usually </w:t>
      </w:r>
      <w:r w:rsidR="00D07772">
        <w:t xml:space="preserve">also </w:t>
      </w:r>
      <w:r>
        <w:t>sell flour</w:t>
      </w:r>
      <w:r w:rsidR="002C7D11">
        <w:t>. C</w:t>
      </w:r>
      <w:r w:rsidR="00086AB8">
        <w:t xml:space="preserve">oncentrate mixes </w:t>
      </w:r>
      <w:r w:rsidR="009F6A1A">
        <w:t xml:space="preserve">for dairy and fattening </w:t>
      </w:r>
      <w:r w:rsidR="00086AB8">
        <w:t xml:space="preserve">are sold by primary cooperatives </w:t>
      </w:r>
      <w:r w:rsidR="002C7D11">
        <w:t xml:space="preserve">only - </w:t>
      </w:r>
      <w:r w:rsidR="00086AB8" w:rsidRPr="00086AB8">
        <w:t xml:space="preserve">5 of the 11 primary coops in </w:t>
      </w:r>
      <w:proofErr w:type="spellStart"/>
      <w:r w:rsidR="00086AB8" w:rsidRPr="00086AB8">
        <w:t>Limu</w:t>
      </w:r>
      <w:proofErr w:type="spellEnd"/>
      <w:r w:rsidR="00086AB8" w:rsidRPr="00086AB8">
        <w:t xml:space="preserve"> District buy and sell the mix to member farmers</w:t>
      </w:r>
      <w:r w:rsidR="00086AB8">
        <w:t>.</w:t>
      </w:r>
      <w:r w:rsidR="002C7D11">
        <w:t xml:space="preserve"> </w:t>
      </w:r>
    </w:p>
    <w:p w:rsidR="00FC0FA2" w:rsidRDefault="00FC0FA2" w:rsidP="00FB2927">
      <w:r>
        <w:t>The general impression is that demand for supplementary feed in the District is limited, since advanced dairy and fattening is still in its infancy</w:t>
      </w:r>
      <w:r w:rsidR="00386FA5">
        <w:t xml:space="preserve"> </w:t>
      </w:r>
      <w:r>
        <w:t xml:space="preserve">– we </w:t>
      </w:r>
      <w:r w:rsidR="00386FA5">
        <w:t>will</w:t>
      </w:r>
      <w:r>
        <w:t xml:space="preserve"> confirm this during the actual interviews.</w:t>
      </w:r>
    </w:p>
    <w:p w:rsidR="00086AB8" w:rsidRDefault="00086AB8" w:rsidP="00086AB8">
      <w:pPr>
        <w:pStyle w:val="ListParagraph"/>
        <w:numPr>
          <w:ilvl w:val="1"/>
          <w:numId w:val="1"/>
        </w:numPr>
      </w:pPr>
      <w:r>
        <w:t>Veterinary drugs and services</w:t>
      </w:r>
    </w:p>
    <w:p w:rsidR="00086AB8" w:rsidRDefault="004A2D49" w:rsidP="00086AB8">
      <w:r>
        <w:lastRenderedPageBreak/>
        <w:t>The private</w:t>
      </w:r>
      <w:r w:rsidR="00FC0FA2">
        <w:t xml:space="preserve"> drug suppliers all have to obtain their drugs from traders and importers from Addis (there are 5 shops). They sell to individuals, </w:t>
      </w:r>
      <w:r>
        <w:t xml:space="preserve">and some also act as whole sellers for smaller drug shops. The most frequently sold drugs are anti </w:t>
      </w:r>
      <w:proofErr w:type="spellStart"/>
      <w:r>
        <w:t>helmetics</w:t>
      </w:r>
      <w:proofErr w:type="spellEnd"/>
      <w:r>
        <w:t xml:space="preserve"> and antibiotics followed by </w:t>
      </w:r>
      <w:proofErr w:type="spellStart"/>
      <w:r>
        <w:t>tryps</w:t>
      </w:r>
      <w:proofErr w:type="spellEnd"/>
      <w:r>
        <w:t xml:space="preserve"> </w:t>
      </w:r>
      <w:r w:rsidR="00386FA5">
        <w:t xml:space="preserve">treatment </w:t>
      </w:r>
      <w:r>
        <w:t>drug</w:t>
      </w:r>
      <w:r w:rsidR="00386FA5">
        <w:t>s</w:t>
      </w:r>
      <w:r>
        <w:t>. Demand for the drugs is highest during the wet season.</w:t>
      </w:r>
    </w:p>
    <w:p w:rsidR="00086AB8" w:rsidRDefault="00086AB8" w:rsidP="00086AB8">
      <w:proofErr w:type="gramStart"/>
      <w:r>
        <w:t>1.3  Abattoir</w:t>
      </w:r>
      <w:proofErr w:type="gramEnd"/>
    </w:p>
    <w:p w:rsidR="00194C51" w:rsidRDefault="00086AB8" w:rsidP="00FB2927">
      <w:r>
        <w:t>All butcheries and restaurants make use of a</w:t>
      </w:r>
      <w:r w:rsidR="007C2A25">
        <w:t xml:space="preserve"> government </w:t>
      </w:r>
      <w:r w:rsidR="00386FA5">
        <w:t>operated abattoir</w:t>
      </w:r>
      <w:r>
        <w:t xml:space="preserve"> </w:t>
      </w:r>
      <w:r w:rsidR="00386FA5">
        <w:t>for</w:t>
      </w:r>
      <w:r>
        <w:t xml:space="preserve"> slaughter</w:t>
      </w:r>
      <w:r w:rsidR="00386FA5">
        <w:t>ing services.</w:t>
      </w:r>
      <w:r w:rsidR="005B3C07">
        <w:t xml:space="preserve"> </w:t>
      </w:r>
      <w:r w:rsidR="007C2A25">
        <w:t xml:space="preserve">The abattoir slaughters both large and small ruminants – slaughtering fees for large ruminants are </w:t>
      </w:r>
      <w:proofErr w:type="spellStart"/>
      <w:r w:rsidR="007C2A25">
        <w:t>Bir</w:t>
      </w:r>
      <w:proofErr w:type="spellEnd"/>
      <w:r w:rsidR="007C2A25">
        <w:t xml:space="preserve"> 155/head. More information on the abattoir’s</w:t>
      </w:r>
      <w:r w:rsidR="007E300B">
        <w:t xml:space="preserve"> role in the small and large ruminants’ value chain will become available once the formal interview</w:t>
      </w:r>
      <w:r w:rsidR="007C2A25">
        <w:t xml:space="preserve"> is conducted.</w:t>
      </w:r>
    </w:p>
    <w:p w:rsidR="00501918" w:rsidRPr="00501918" w:rsidRDefault="007C7772" w:rsidP="00501918">
      <w:pPr>
        <w:rPr>
          <w:b/>
        </w:rPr>
      </w:pPr>
      <w:r>
        <w:rPr>
          <w:noProof/>
        </w:rPr>
        <w:drawing>
          <wp:anchor distT="0" distB="0" distL="114300" distR="114300" simplePos="0" relativeHeight="251660288" behindDoc="0" locked="0" layoutInCell="1" allowOverlap="1" wp14:anchorId="3D810044" wp14:editId="18F3F604">
            <wp:simplePos x="914400" y="5334000"/>
            <wp:positionH relativeFrom="margin">
              <wp:align>left</wp:align>
            </wp:positionH>
            <wp:positionV relativeFrom="margin">
              <wp:align>center</wp:align>
            </wp:positionV>
            <wp:extent cx="2390775" cy="16002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yeb step 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90775" cy="1600810"/>
                    </a:xfrm>
                    <a:prstGeom prst="rect">
                      <a:avLst/>
                    </a:prstGeom>
                  </pic:spPr>
                </pic:pic>
              </a:graphicData>
            </a:graphic>
            <wp14:sizeRelH relativeFrom="margin">
              <wp14:pctWidth>0</wp14:pctWidth>
            </wp14:sizeRelH>
            <wp14:sizeRelV relativeFrom="margin">
              <wp14:pctHeight>0</wp14:pctHeight>
            </wp14:sizeRelV>
          </wp:anchor>
        </w:drawing>
      </w:r>
      <w:r w:rsidR="00501918" w:rsidRPr="00501918">
        <w:rPr>
          <w:b/>
        </w:rPr>
        <w:t xml:space="preserve">2 Value chain </w:t>
      </w:r>
      <w:proofErr w:type="spellStart"/>
      <w:r w:rsidR="00501918" w:rsidRPr="00501918">
        <w:rPr>
          <w:b/>
        </w:rPr>
        <w:t>agri</w:t>
      </w:r>
      <w:proofErr w:type="spellEnd"/>
      <w:r w:rsidR="00501918" w:rsidRPr="00501918">
        <w:rPr>
          <w:b/>
        </w:rPr>
        <w:t xml:space="preserve"> businesses</w:t>
      </w:r>
    </w:p>
    <w:p w:rsidR="00501918" w:rsidRPr="00501918" w:rsidRDefault="00501918" w:rsidP="00501918">
      <w:pPr>
        <w:rPr>
          <w:b/>
        </w:rPr>
      </w:pPr>
      <w:r w:rsidRPr="00501918">
        <w:rPr>
          <w:b/>
        </w:rPr>
        <w:t>2.1 Dairy agri-businesses in and near urban centers.</w:t>
      </w:r>
    </w:p>
    <w:p w:rsidR="00D07772" w:rsidRDefault="00501918">
      <w:r w:rsidRPr="002C7D11">
        <w:t>The</w:t>
      </w:r>
      <w:r w:rsidR="00194C51" w:rsidRPr="002C7D11">
        <w:t xml:space="preserve">re are two small </w:t>
      </w:r>
      <w:r w:rsidR="00D07772" w:rsidRPr="002C7D11">
        <w:t xml:space="preserve">scale </w:t>
      </w:r>
      <w:r w:rsidR="00D07772">
        <w:t>dairy</w:t>
      </w:r>
      <w:r w:rsidRPr="002C7D11">
        <w:t xml:space="preserve"> processing </w:t>
      </w:r>
      <w:r w:rsidR="00D07772">
        <w:t>businesses</w:t>
      </w:r>
      <w:r w:rsidR="00194C51" w:rsidRPr="002C7D11">
        <w:t xml:space="preserve"> </w:t>
      </w:r>
      <w:r w:rsidRPr="002C7D11">
        <w:t xml:space="preserve">for fluid milk in and around </w:t>
      </w:r>
      <w:proofErr w:type="spellStart"/>
      <w:r w:rsidRPr="002C7D11">
        <w:t>Hosaina</w:t>
      </w:r>
      <w:proofErr w:type="spellEnd"/>
      <w:r w:rsidRPr="002C7D11">
        <w:t xml:space="preserve"> town</w:t>
      </w:r>
      <w:r w:rsidR="00194C51" w:rsidRPr="002C7D11">
        <w:t>. One is</w:t>
      </w:r>
      <w:r w:rsidRPr="002C7D11">
        <w:t xml:space="preserve"> </w:t>
      </w:r>
      <w:r w:rsidR="00194C51" w:rsidRPr="002C7D11">
        <w:t xml:space="preserve">the </w:t>
      </w:r>
      <w:proofErr w:type="spellStart"/>
      <w:r w:rsidR="00194C51" w:rsidRPr="002C7D11">
        <w:t>Hab</w:t>
      </w:r>
      <w:r w:rsidRPr="002C7D11">
        <w:t>ebo</w:t>
      </w:r>
      <w:proofErr w:type="spellEnd"/>
      <w:r w:rsidRPr="002C7D11">
        <w:t xml:space="preserve"> milk collection and processing cooperative</w:t>
      </w:r>
      <w:r w:rsidR="00D07772">
        <w:t xml:space="preserve"> and the other is the privately owned John’s Farm</w:t>
      </w:r>
      <w:r w:rsidRPr="002C7D11">
        <w:t xml:space="preserve">. </w:t>
      </w:r>
    </w:p>
    <w:p w:rsidR="00501918" w:rsidRPr="002C7D11" w:rsidRDefault="00501918">
      <w:r w:rsidRPr="002C7D11">
        <w:t xml:space="preserve">The cooperative </w:t>
      </w:r>
      <w:r w:rsidR="00194C51" w:rsidRPr="002C7D11">
        <w:t>collects</w:t>
      </w:r>
      <w:r w:rsidR="007E300B">
        <w:t xml:space="preserve"> </w:t>
      </w:r>
      <w:r w:rsidR="007E300B" w:rsidRPr="007E300B">
        <w:t>– on average around 3</w:t>
      </w:r>
      <w:r w:rsidR="007E300B">
        <w:t>2</w:t>
      </w:r>
      <w:r w:rsidR="007E300B" w:rsidRPr="007E300B">
        <w:t>0l/milk per day</w:t>
      </w:r>
      <w:r w:rsidR="007E300B">
        <w:t xml:space="preserve"> -</w:t>
      </w:r>
      <w:r w:rsidRPr="002C7D11">
        <w:t xml:space="preserve"> process</w:t>
      </w:r>
      <w:r w:rsidR="00194C51" w:rsidRPr="002C7D11">
        <w:t>es</w:t>
      </w:r>
      <w:r w:rsidR="002C7D11">
        <w:t xml:space="preserve"> morning and evening milk</w:t>
      </w:r>
      <w:r w:rsidRPr="002C7D11">
        <w:t xml:space="preserve"> and retails dairy products. Its main facilities are </w:t>
      </w:r>
      <w:r w:rsidR="002C7D11" w:rsidRPr="002C7D11">
        <w:t>located in</w:t>
      </w:r>
      <w:r w:rsidR="00DF269B">
        <w:t xml:space="preserve"> </w:t>
      </w:r>
      <w:proofErr w:type="spellStart"/>
      <w:r w:rsidR="00DF269B">
        <w:t>Shecha</w:t>
      </w:r>
      <w:r w:rsidR="00D07772">
        <w:t>roma</w:t>
      </w:r>
      <w:proofErr w:type="spellEnd"/>
      <w:r w:rsidR="00194C51" w:rsidRPr="002C7D11">
        <w:t xml:space="preserve"> </w:t>
      </w:r>
      <w:r w:rsidR="001D0E69" w:rsidRPr="002C7D11">
        <w:t>PA -</w:t>
      </w:r>
      <w:r w:rsidRPr="002C7D11">
        <w:t xml:space="preserve"> 4 km </w:t>
      </w:r>
      <w:r w:rsidR="00194C51" w:rsidRPr="002C7D11">
        <w:t>south</w:t>
      </w:r>
      <w:r w:rsidRPr="002C7D11">
        <w:t xml:space="preserve"> of </w:t>
      </w:r>
      <w:proofErr w:type="spellStart"/>
      <w:r w:rsidRPr="002C7D11">
        <w:t>Hosaina</w:t>
      </w:r>
      <w:proofErr w:type="spellEnd"/>
      <w:r w:rsidRPr="002C7D11">
        <w:t xml:space="preserve"> town</w:t>
      </w:r>
      <w:r w:rsidR="007E300B">
        <w:t>,</w:t>
      </w:r>
      <w:r w:rsidRPr="002C7D11">
        <w:t xml:space="preserve"> where milk is collected and processed. T</w:t>
      </w:r>
      <w:r w:rsidR="001D0E69" w:rsidRPr="002C7D11">
        <w:t>wo</w:t>
      </w:r>
      <w:r w:rsidRPr="002C7D11">
        <w:t xml:space="preserve"> other sites contribute to the collection of milk. The first one is located in </w:t>
      </w:r>
      <w:proofErr w:type="spellStart"/>
      <w:r w:rsidRPr="002C7D11">
        <w:t>Ha</w:t>
      </w:r>
      <w:r w:rsidR="00194C51" w:rsidRPr="002C7D11">
        <w:t>i</w:t>
      </w:r>
      <w:r w:rsidRPr="002C7D11">
        <w:t>s</w:t>
      </w:r>
      <w:r w:rsidR="00194C51" w:rsidRPr="002C7D11">
        <w:t>i</w:t>
      </w:r>
      <w:r w:rsidRPr="002C7D11">
        <w:t>e</w:t>
      </w:r>
      <w:proofErr w:type="spellEnd"/>
      <w:r w:rsidRPr="002C7D11">
        <w:t xml:space="preserve"> PA, where a collection </w:t>
      </w:r>
      <w:r w:rsidR="001D0E69" w:rsidRPr="002C7D11">
        <w:t>center</w:t>
      </w:r>
      <w:r w:rsidRPr="002C7D11">
        <w:t xml:space="preserve"> is located</w:t>
      </w:r>
      <w:r w:rsidR="002C7D11">
        <w:t>,</w:t>
      </w:r>
      <w:r w:rsidRPr="002C7D11">
        <w:t xml:space="preserve"> from where milk is transported by (rented) donkey cart to </w:t>
      </w:r>
      <w:r w:rsidR="00EC1A14" w:rsidRPr="002C7D11">
        <w:t xml:space="preserve">the </w:t>
      </w:r>
      <w:r w:rsidR="008061F0" w:rsidRPr="002C7D11">
        <w:t xml:space="preserve">cooperative </w:t>
      </w:r>
      <w:r w:rsidR="00EC1A14" w:rsidRPr="002C7D11">
        <w:t>processing center</w:t>
      </w:r>
      <w:r w:rsidR="001D0E69" w:rsidRPr="002C7D11">
        <w:t xml:space="preserve">. The other site is a collection point in </w:t>
      </w:r>
      <w:proofErr w:type="spellStart"/>
      <w:r w:rsidR="001D0E69" w:rsidRPr="002C7D11">
        <w:t>Hosaina</w:t>
      </w:r>
      <w:proofErr w:type="spellEnd"/>
      <w:r w:rsidR="001D0E69" w:rsidRPr="002C7D11">
        <w:t xml:space="preserve"> Town, from where milk from urban farmers is transported by </w:t>
      </w:r>
      <w:proofErr w:type="spellStart"/>
      <w:r w:rsidR="001D0E69" w:rsidRPr="002C7D11">
        <w:t>bajaj</w:t>
      </w:r>
      <w:proofErr w:type="spellEnd"/>
      <w:r w:rsidR="001D0E69" w:rsidRPr="002C7D11">
        <w:t xml:space="preserve"> to the</w:t>
      </w:r>
      <w:r w:rsidR="008061F0" w:rsidRPr="002C7D11">
        <w:t xml:space="preserve"> cooperative </w:t>
      </w:r>
      <w:r w:rsidR="001D0E69" w:rsidRPr="002C7D11">
        <w:t>processing center</w:t>
      </w:r>
      <w:r w:rsidR="00EC1A14" w:rsidRPr="002C7D11">
        <w:t>.</w:t>
      </w:r>
      <w:r w:rsidR="001D0E69" w:rsidRPr="002C7D11">
        <w:t xml:space="preserve"> </w:t>
      </w:r>
      <w:r w:rsidR="007E300B">
        <w:t>Farmers are</w:t>
      </w:r>
      <w:r w:rsidR="001D0E69" w:rsidRPr="002C7D11">
        <w:t xml:space="preserve"> paid </w:t>
      </w:r>
      <w:proofErr w:type="spellStart"/>
      <w:r w:rsidR="001D0E69" w:rsidRPr="002C7D11">
        <w:t>Etb</w:t>
      </w:r>
      <w:proofErr w:type="spellEnd"/>
      <w:r w:rsidR="001D0E69" w:rsidRPr="002C7D11">
        <w:t xml:space="preserve"> 10/l of milk</w:t>
      </w:r>
      <w:r w:rsidR="007E300B">
        <w:t xml:space="preserve"> and cooperative members receive dividend</w:t>
      </w:r>
      <w:r w:rsidR="001D0E69" w:rsidRPr="002C7D11">
        <w:t xml:space="preserve">. Lacto meter testing takes place at the main collection center and in the </w:t>
      </w:r>
      <w:proofErr w:type="spellStart"/>
      <w:r w:rsidR="007E300B">
        <w:t>Haisie</w:t>
      </w:r>
      <w:proofErr w:type="spellEnd"/>
      <w:r w:rsidR="007E300B">
        <w:t xml:space="preserve"> </w:t>
      </w:r>
      <w:r w:rsidR="001D0E69" w:rsidRPr="002C7D11">
        <w:t>sub center.  Very little raw milk</w:t>
      </w:r>
      <w:r w:rsidR="007E300B">
        <w:t xml:space="preserve"> appears to be sold</w:t>
      </w:r>
      <w:r w:rsidR="001D0E69" w:rsidRPr="002C7D11">
        <w:t xml:space="preserve">, since most is processed into butter, </w:t>
      </w:r>
      <w:proofErr w:type="spellStart"/>
      <w:r w:rsidR="001D0E69" w:rsidRPr="002C7D11">
        <w:t>ayeb</w:t>
      </w:r>
      <w:proofErr w:type="spellEnd"/>
      <w:r w:rsidR="001D0E69" w:rsidRPr="002C7D11">
        <w:t xml:space="preserve"> and whey. While some sales take place at the collection </w:t>
      </w:r>
      <w:r w:rsidR="007E300B" w:rsidRPr="002C7D11">
        <w:t>centers</w:t>
      </w:r>
      <w:r w:rsidR="001D0E69" w:rsidRPr="002C7D11">
        <w:t xml:space="preserve">, most sales take place in a cooperative shop/outlet in </w:t>
      </w:r>
      <w:proofErr w:type="spellStart"/>
      <w:r w:rsidR="001D0E69" w:rsidRPr="002C7D11">
        <w:t>Hosaina</w:t>
      </w:r>
      <w:proofErr w:type="spellEnd"/>
      <w:r w:rsidR="001D0E69" w:rsidRPr="002C7D11">
        <w:t xml:space="preserve"> town. Butter is sold at 138</w:t>
      </w:r>
      <w:r w:rsidR="00000FD5" w:rsidRPr="002C7D11">
        <w:t xml:space="preserve">/kg, </w:t>
      </w:r>
      <w:proofErr w:type="spellStart"/>
      <w:r w:rsidR="00000FD5" w:rsidRPr="002C7D11">
        <w:t>ayeb</w:t>
      </w:r>
      <w:proofErr w:type="spellEnd"/>
      <w:r w:rsidR="00000FD5" w:rsidRPr="002C7D11">
        <w:t xml:space="preserve"> at 35/kg and whey at </w:t>
      </w:r>
      <w:proofErr w:type="spellStart"/>
      <w:r w:rsidR="00000FD5" w:rsidRPr="002C7D11">
        <w:t>Etb</w:t>
      </w:r>
      <w:proofErr w:type="spellEnd"/>
      <w:r w:rsidR="00000FD5" w:rsidRPr="002C7D11">
        <w:t xml:space="preserve"> 1/l for human consumption and 0.5/l for animal consumption</w:t>
      </w:r>
      <w:r w:rsidR="007E300B">
        <w:t xml:space="preserve"> (to cooperative members</w:t>
      </w:r>
      <w:r w:rsidR="007C7772">
        <w:rPr>
          <w:noProof/>
        </w:rPr>
        <w:drawing>
          <wp:anchor distT="0" distB="0" distL="114300" distR="114300" simplePos="0" relativeHeight="251664384" behindDoc="0" locked="0" layoutInCell="1" allowOverlap="1">
            <wp:simplePos x="914400" y="1114425"/>
            <wp:positionH relativeFrom="margin">
              <wp:align>right</wp:align>
            </wp:positionH>
            <wp:positionV relativeFrom="margin">
              <wp:align>bottom</wp:align>
            </wp:positionV>
            <wp:extent cx="3028950" cy="202755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er (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28950" cy="2027555"/>
                    </a:xfrm>
                    <a:prstGeom prst="rect">
                      <a:avLst/>
                    </a:prstGeom>
                  </pic:spPr>
                </pic:pic>
              </a:graphicData>
            </a:graphic>
          </wp:anchor>
        </w:drawing>
      </w:r>
      <w:r w:rsidR="00000FD5" w:rsidRPr="002C7D11">
        <w:t>.</w:t>
      </w:r>
      <w:r w:rsidR="007C7772">
        <w:t xml:space="preserve"> </w:t>
      </w:r>
    </w:p>
    <w:p w:rsidR="00194C51" w:rsidRPr="002C7D11" w:rsidRDefault="00194C51">
      <w:r w:rsidRPr="002C7D11">
        <w:t xml:space="preserve">The other processor is privately owned –John’s farm – which produced the bulk of the milk from </w:t>
      </w:r>
      <w:r w:rsidR="007318CE" w:rsidRPr="002C7D11">
        <w:t>his</w:t>
      </w:r>
      <w:r w:rsidRPr="002C7D11">
        <w:t xml:space="preserve"> own farm (60%) and the rest from </w:t>
      </w:r>
      <w:r w:rsidR="007318CE" w:rsidRPr="002C7D11">
        <w:t>neighboring</w:t>
      </w:r>
      <w:r w:rsidRPr="002C7D11">
        <w:t xml:space="preserve"> </w:t>
      </w:r>
      <w:proofErr w:type="spellStart"/>
      <w:r w:rsidRPr="002C7D11">
        <w:t>peri</w:t>
      </w:r>
      <w:proofErr w:type="spellEnd"/>
      <w:r w:rsidR="007318CE" w:rsidRPr="002C7D11">
        <w:t>-</w:t>
      </w:r>
      <w:r w:rsidRPr="002C7D11">
        <w:t xml:space="preserve">urban farmers – on average </w:t>
      </w:r>
      <w:r w:rsidR="007E300B">
        <w:t xml:space="preserve">total </w:t>
      </w:r>
      <w:r w:rsidRPr="002C7D11">
        <w:t xml:space="preserve">600l/day. He pays the farmers around </w:t>
      </w:r>
      <w:proofErr w:type="spellStart"/>
      <w:r w:rsidRPr="002C7D11">
        <w:t>Etb</w:t>
      </w:r>
      <w:proofErr w:type="spellEnd"/>
      <w:r w:rsidRPr="002C7D11">
        <w:t xml:space="preserve"> 11/l</w:t>
      </w:r>
      <w:r w:rsidR="007318CE" w:rsidRPr="002C7D11">
        <w:t xml:space="preserve"> – payment once a month.</w:t>
      </w:r>
      <w:r w:rsidRPr="002C7D11">
        <w:t xml:space="preserve"> The owner is well </w:t>
      </w:r>
      <w:r w:rsidRPr="002C7D11">
        <w:lastRenderedPageBreak/>
        <w:t xml:space="preserve">educated and young and most of his </w:t>
      </w:r>
      <w:r w:rsidR="00F7480E">
        <w:t xml:space="preserve">dairy </w:t>
      </w:r>
      <w:r w:rsidRPr="002C7D11">
        <w:t xml:space="preserve">knowledge was obtained from Genesis farm in </w:t>
      </w:r>
      <w:proofErr w:type="spellStart"/>
      <w:r w:rsidRPr="002C7D11">
        <w:t>D</w:t>
      </w:r>
      <w:r w:rsidR="007E300B">
        <w:t>ebre</w:t>
      </w:r>
      <w:proofErr w:type="spellEnd"/>
      <w:r w:rsidRPr="002C7D11">
        <w:t xml:space="preserve"> </w:t>
      </w:r>
      <w:proofErr w:type="spellStart"/>
      <w:r w:rsidRPr="002C7D11">
        <w:t>Zeit</w:t>
      </w:r>
      <w:proofErr w:type="spellEnd"/>
      <w:r w:rsidRPr="002C7D11">
        <w:t>. Milk is proc</w:t>
      </w:r>
      <w:r w:rsidR="007E300B">
        <w:t>essed into the same products as</w:t>
      </w:r>
      <w:r w:rsidR="007318CE" w:rsidRPr="002C7D11">
        <w:t xml:space="preserve"> </w:t>
      </w:r>
      <w:r w:rsidRPr="002C7D11">
        <w:t xml:space="preserve">the </w:t>
      </w:r>
      <w:proofErr w:type="spellStart"/>
      <w:r w:rsidRPr="002C7D11">
        <w:t>Habeba</w:t>
      </w:r>
      <w:proofErr w:type="spellEnd"/>
      <w:r w:rsidRPr="002C7D11">
        <w:t xml:space="preserve"> </w:t>
      </w:r>
      <w:r w:rsidR="007C2A25">
        <w:rPr>
          <w:noProof/>
        </w:rPr>
        <w:drawing>
          <wp:anchor distT="0" distB="0" distL="114300" distR="114300" simplePos="0" relativeHeight="251665408" behindDoc="0" locked="0" layoutInCell="1" allowOverlap="1" wp14:anchorId="2E00190D" wp14:editId="54CDCE4E">
            <wp:simplePos x="0" y="0"/>
            <wp:positionH relativeFrom="margin">
              <wp:posOffset>66675</wp:posOffset>
            </wp:positionH>
            <wp:positionV relativeFrom="margin">
              <wp:posOffset>581025</wp:posOffset>
            </wp:positionV>
            <wp:extent cx="3087370" cy="2066925"/>
            <wp:effectExtent l="0" t="0" r="0" b="952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iry bar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87370" cy="2066925"/>
                    </a:xfrm>
                    <a:prstGeom prst="rect">
                      <a:avLst/>
                    </a:prstGeom>
                  </pic:spPr>
                </pic:pic>
              </a:graphicData>
            </a:graphic>
          </wp:anchor>
        </w:drawing>
      </w:r>
      <w:r w:rsidRPr="002C7D11">
        <w:t xml:space="preserve">cooperative, and sold from a shop in town. </w:t>
      </w:r>
      <w:r w:rsidR="007318CE" w:rsidRPr="002C7D11">
        <w:t xml:space="preserve">His processing equipment was </w:t>
      </w:r>
      <w:r w:rsidR="007E300B">
        <w:t>purchased at</w:t>
      </w:r>
      <w:r w:rsidR="007318CE" w:rsidRPr="002C7D11">
        <w:t xml:space="preserve"> </w:t>
      </w:r>
      <w:proofErr w:type="spellStart"/>
      <w:r w:rsidR="007318CE" w:rsidRPr="002C7D11">
        <w:t>Hagbes</w:t>
      </w:r>
      <w:proofErr w:type="spellEnd"/>
      <w:r w:rsidR="007318CE" w:rsidRPr="002C7D11">
        <w:t xml:space="preserve">, including a small electric cream </w:t>
      </w:r>
      <w:r w:rsidR="007E300B" w:rsidRPr="002C7D11">
        <w:t>separator</w:t>
      </w:r>
      <w:r w:rsidR="007318CE" w:rsidRPr="002C7D11">
        <w:t xml:space="preserve">. </w:t>
      </w:r>
      <w:r w:rsidRPr="002C7D11">
        <w:t xml:space="preserve">His sales </w:t>
      </w:r>
      <w:proofErr w:type="gramStart"/>
      <w:r w:rsidRPr="002C7D11">
        <w:t xml:space="preserve">prices for butter </w:t>
      </w:r>
      <w:r w:rsidR="007E300B">
        <w:t>is</w:t>
      </w:r>
      <w:proofErr w:type="gramEnd"/>
      <w:r w:rsidR="007E300B">
        <w:t xml:space="preserve"> </w:t>
      </w:r>
      <w:r w:rsidRPr="002C7D11">
        <w:t>123/kg</w:t>
      </w:r>
      <w:r w:rsidR="007E300B">
        <w:t xml:space="preserve"> and </w:t>
      </w:r>
      <w:proofErr w:type="spellStart"/>
      <w:r w:rsidR="007E300B">
        <w:t>ayeb</w:t>
      </w:r>
      <w:proofErr w:type="spellEnd"/>
      <w:r w:rsidR="007E300B">
        <w:t xml:space="preserve"> </w:t>
      </w:r>
      <w:proofErr w:type="spellStart"/>
      <w:r w:rsidR="007E300B">
        <w:t>Bir</w:t>
      </w:r>
      <w:proofErr w:type="spellEnd"/>
      <w:r w:rsidR="007E300B">
        <w:t xml:space="preserve"> 35/kg</w:t>
      </w:r>
      <w:r w:rsidRPr="002C7D11">
        <w:t xml:space="preserve">. His </w:t>
      </w:r>
      <w:r w:rsidR="00F7480E">
        <w:t xml:space="preserve">dairy </w:t>
      </w:r>
      <w:r w:rsidRPr="002C7D11">
        <w:t xml:space="preserve">farm is </w:t>
      </w:r>
      <w:r w:rsidR="007318CE" w:rsidRPr="002C7D11">
        <w:t>modern in design and feeding and supplementary feeding with purchased concentrate is practiced.</w:t>
      </w:r>
      <w:r w:rsidRPr="002C7D11">
        <w:t xml:space="preserve"> </w:t>
      </w:r>
    </w:p>
    <w:p w:rsidR="007318CE" w:rsidRPr="002C7D11" w:rsidRDefault="007318CE">
      <w:r w:rsidRPr="002C7D11">
        <w:t>Besides there 2 processors, some restaurants</w:t>
      </w:r>
      <w:r w:rsidR="007E300B">
        <w:t xml:space="preserve"> in town</w:t>
      </w:r>
      <w:r w:rsidRPr="002C7D11">
        <w:t xml:space="preserve"> buy raw milk and process it into Ergo.</w:t>
      </w:r>
      <w:r w:rsidR="007E300B">
        <w:t xml:space="preserve"> No test interview was conducted and the formal survey will identify more precisely their role on the value chain</w:t>
      </w:r>
    </w:p>
    <w:p w:rsidR="007318CE" w:rsidRDefault="00086AB8">
      <w:pPr>
        <w:rPr>
          <w:b/>
        </w:rPr>
      </w:pPr>
      <w:r>
        <w:rPr>
          <w:b/>
        </w:rPr>
        <w:t xml:space="preserve">2.2 </w:t>
      </w:r>
      <w:r w:rsidR="00E85FF3">
        <w:rPr>
          <w:b/>
        </w:rPr>
        <w:t>Traditional b</w:t>
      </w:r>
      <w:r>
        <w:rPr>
          <w:b/>
        </w:rPr>
        <w:t>utter value chain actors</w:t>
      </w:r>
    </w:p>
    <w:p w:rsidR="00086AB8" w:rsidRDefault="004D5522">
      <w:r>
        <w:rPr>
          <w:noProof/>
        </w:rPr>
        <w:drawing>
          <wp:anchor distT="0" distB="0" distL="114300" distR="114300" simplePos="0" relativeHeight="251662336" behindDoc="0" locked="0" layoutInCell="1" allowOverlap="1" wp14:anchorId="348C33DC" wp14:editId="01AE4116">
            <wp:simplePos x="914400" y="6324600"/>
            <wp:positionH relativeFrom="margin">
              <wp:align>right</wp:align>
            </wp:positionH>
            <wp:positionV relativeFrom="margin">
              <wp:posOffset>4143375</wp:posOffset>
            </wp:positionV>
            <wp:extent cx="3100705" cy="2075815"/>
            <wp:effectExtent l="0" t="0" r="4445" b="63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er (5).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00705" cy="2075886"/>
                    </a:xfrm>
                    <a:prstGeom prst="rect">
                      <a:avLst/>
                    </a:prstGeom>
                  </pic:spPr>
                </pic:pic>
              </a:graphicData>
            </a:graphic>
            <wp14:sizeRelH relativeFrom="margin">
              <wp14:pctWidth>0</wp14:pctWidth>
            </wp14:sizeRelH>
            <wp14:sizeRelV relativeFrom="margin">
              <wp14:pctHeight>0</wp14:pctHeight>
            </wp14:sizeRelV>
          </wp:anchor>
        </w:drawing>
      </w:r>
      <w:r w:rsidR="002C7D11" w:rsidRPr="002C7D11">
        <w:t xml:space="preserve">Butter processing takes place at home by women as a household activity, When small quantities </w:t>
      </w:r>
      <w:r w:rsidR="000A783D">
        <w:t>(0.</w:t>
      </w:r>
      <w:r w:rsidR="00E85FF3">
        <w:t>5-1 liter</w:t>
      </w:r>
      <w:r w:rsidR="000A783D">
        <w:t>/day</w:t>
      </w:r>
      <w:r w:rsidR="00E85FF3">
        <w:t xml:space="preserve">) </w:t>
      </w:r>
      <w:r w:rsidR="002C7D11" w:rsidRPr="002C7D11">
        <w:t>are produced</w:t>
      </w:r>
      <w:r w:rsidR="00E85FF3">
        <w:t xml:space="preserve">, </w:t>
      </w:r>
      <w:r w:rsidR="002C7D11" w:rsidRPr="002C7D11">
        <w:t xml:space="preserve">informal women groups (3-5 members each) </w:t>
      </w:r>
      <w:r w:rsidR="000A783D">
        <w:t xml:space="preserve">engage in </w:t>
      </w:r>
      <w:r w:rsidR="002C7D11" w:rsidRPr="002C7D11">
        <w:t>collectiv</w:t>
      </w:r>
      <w:r w:rsidR="002C7D11">
        <w:t>e processing on a rotational ba</w:t>
      </w:r>
      <w:r w:rsidR="002C7D11" w:rsidRPr="002C7D11">
        <w:t>sis</w:t>
      </w:r>
      <w:r w:rsidR="00F7480E">
        <w:t xml:space="preserve"> (butter </w:t>
      </w:r>
      <w:proofErr w:type="spellStart"/>
      <w:r w:rsidR="00F7480E">
        <w:t>iqub</w:t>
      </w:r>
      <w:proofErr w:type="spellEnd"/>
      <w:r w:rsidR="00F7480E">
        <w:t>)</w:t>
      </w:r>
      <w:r w:rsidR="002C7D11">
        <w:rPr>
          <w:b/>
        </w:rPr>
        <w:t xml:space="preserve">. </w:t>
      </w:r>
      <w:r w:rsidR="00E85FF3" w:rsidRPr="00E85FF3">
        <w:t>Milk is usually churned after 2 days of souring and e</w:t>
      </w:r>
      <w:r w:rsidR="002C7D11" w:rsidRPr="00E85FF3">
        <w:t xml:space="preserve">ach member contributes the same amount of </w:t>
      </w:r>
      <w:r w:rsidR="00E85FF3" w:rsidRPr="00E85FF3">
        <w:t xml:space="preserve">sour milk </w:t>
      </w:r>
      <w:r w:rsidR="002C7D11" w:rsidRPr="00E85FF3">
        <w:t>for the one who churns</w:t>
      </w:r>
      <w:r w:rsidR="00E85FF3">
        <w:t xml:space="preserve">. Quantities churned in one session are therefore larger </w:t>
      </w:r>
      <w:r w:rsidR="00E85FF3" w:rsidRPr="00E85FF3">
        <w:t>and</w:t>
      </w:r>
      <w:r w:rsidR="00E85FF3">
        <w:rPr>
          <w:b/>
        </w:rPr>
        <w:t xml:space="preserve"> </w:t>
      </w:r>
      <w:r w:rsidR="00E85FF3" w:rsidRPr="00E85FF3">
        <w:t xml:space="preserve">the amount of time each </w:t>
      </w:r>
      <w:r w:rsidR="000A783D" w:rsidRPr="00E85FF3">
        <w:t>woman</w:t>
      </w:r>
      <w:r w:rsidR="00E85FF3" w:rsidRPr="00E85FF3">
        <w:t xml:space="preserve"> spends on churning </w:t>
      </w:r>
      <w:r w:rsidR="000A783D">
        <w:t xml:space="preserve">per kg of butter </w:t>
      </w:r>
      <w:r w:rsidR="00E85FF3" w:rsidRPr="00E85FF3">
        <w:t>is reduced.</w:t>
      </w:r>
      <w:r w:rsidR="00E85FF3">
        <w:t xml:space="preserve"> It was noted however that such a system may no longer function with traditional technologies once daily milk quantities per household increase. </w:t>
      </w:r>
    </w:p>
    <w:p w:rsidR="00E83F97" w:rsidRDefault="00F7480E">
      <w:r>
        <w:t>Test i</w:t>
      </w:r>
      <w:r w:rsidR="000A783D">
        <w:t>nterview</w:t>
      </w:r>
      <w:r>
        <w:t>s</w:t>
      </w:r>
      <w:r w:rsidR="000A783D">
        <w:t xml:space="preserve"> with </w:t>
      </w:r>
      <w:r>
        <w:t xml:space="preserve">a </w:t>
      </w:r>
      <w:r w:rsidR="000A783D">
        <w:t xml:space="preserve">butter trader revealed that the bulk of the traditional butter consumed in </w:t>
      </w:r>
      <w:proofErr w:type="spellStart"/>
      <w:r w:rsidR="000A783D">
        <w:t>Limu</w:t>
      </w:r>
      <w:proofErr w:type="spellEnd"/>
      <w:r w:rsidR="000A783D">
        <w:t xml:space="preserve"> district is produced and purchased from other Districts in </w:t>
      </w:r>
      <w:proofErr w:type="spellStart"/>
      <w:r w:rsidR="000A783D">
        <w:t>Hadia</w:t>
      </w:r>
      <w:proofErr w:type="spellEnd"/>
      <w:r w:rsidR="000A783D">
        <w:t xml:space="preserve"> Zone</w:t>
      </w:r>
      <w:r>
        <w:t>,</w:t>
      </w:r>
      <w:r w:rsidR="000A783D">
        <w:t xml:space="preserve"> especially </w:t>
      </w:r>
      <w:proofErr w:type="spellStart"/>
      <w:r w:rsidR="000A783D">
        <w:t>Doygena</w:t>
      </w:r>
      <w:proofErr w:type="spellEnd"/>
      <w:r w:rsidR="000A783D">
        <w:t xml:space="preserve"> and </w:t>
      </w:r>
      <w:proofErr w:type="spellStart"/>
      <w:r w:rsidR="000A783D">
        <w:t>Angeacha</w:t>
      </w:r>
      <w:proofErr w:type="spellEnd"/>
      <w:r w:rsidR="000A783D">
        <w:t xml:space="preserve"> </w:t>
      </w:r>
      <w:proofErr w:type="gramStart"/>
      <w:r w:rsidR="000A783D">
        <w:t>market .</w:t>
      </w:r>
      <w:proofErr w:type="gramEnd"/>
      <w:r w:rsidR="000A783D">
        <w:t xml:space="preserve"> Butter produced in the District is consumed at home and/or sold in village markets. Unlike other District, which use plastic bags and containers, butter in </w:t>
      </w:r>
      <w:proofErr w:type="spellStart"/>
      <w:r w:rsidR="000A783D">
        <w:t>Limu</w:t>
      </w:r>
      <w:proofErr w:type="spellEnd"/>
      <w:r w:rsidR="000A783D">
        <w:t xml:space="preserve"> is w</w:t>
      </w:r>
      <w:r w:rsidR="00E83F97">
        <w:t>rapped in tradi</w:t>
      </w:r>
      <w:r w:rsidR="004D5522">
        <w:t>ti</w:t>
      </w:r>
      <w:r w:rsidR="00E83F97">
        <w:t xml:space="preserve">onal ways (dried part of the </w:t>
      </w:r>
      <w:proofErr w:type="spellStart"/>
      <w:r w:rsidR="00E83F97">
        <w:t>Enset</w:t>
      </w:r>
      <w:proofErr w:type="spellEnd"/>
      <w:r w:rsidR="00E83F97">
        <w:t xml:space="preserve"> plant) and stored in wooden boxes. </w:t>
      </w:r>
    </w:p>
    <w:p w:rsidR="00086AB8" w:rsidRDefault="00E83F97">
      <w:pPr>
        <w:rPr>
          <w:b/>
        </w:rPr>
      </w:pPr>
      <w:r>
        <w:rPr>
          <w:b/>
        </w:rPr>
        <w:t>2.</w:t>
      </w:r>
      <w:r w:rsidR="00086AB8">
        <w:rPr>
          <w:b/>
        </w:rPr>
        <w:t>3 Large and small ruminants value chain actors</w:t>
      </w:r>
    </w:p>
    <w:p w:rsidR="00086AB8" w:rsidRDefault="00086AB8">
      <w:r w:rsidRPr="00E85FF3">
        <w:t xml:space="preserve">District level traders purchase large </w:t>
      </w:r>
      <w:r w:rsidR="00E85FF3">
        <w:t xml:space="preserve">and small </w:t>
      </w:r>
      <w:r w:rsidRPr="00E85FF3">
        <w:t xml:space="preserve">ruminants from markets in the District and in </w:t>
      </w:r>
      <w:proofErr w:type="spellStart"/>
      <w:r w:rsidRPr="00E85FF3">
        <w:t>Hadia</w:t>
      </w:r>
      <w:proofErr w:type="spellEnd"/>
      <w:r w:rsidR="004D5522">
        <w:t xml:space="preserve">, </w:t>
      </w:r>
      <w:proofErr w:type="spellStart"/>
      <w:r w:rsidR="004D5522">
        <w:t>Kembata</w:t>
      </w:r>
      <w:proofErr w:type="spellEnd"/>
      <w:r w:rsidR="004D5522">
        <w:t xml:space="preserve"> and </w:t>
      </w:r>
      <w:proofErr w:type="spellStart"/>
      <w:r w:rsidR="004D5522">
        <w:t>Wolaita</w:t>
      </w:r>
      <w:proofErr w:type="spellEnd"/>
      <w:r w:rsidR="004D5522">
        <w:t xml:space="preserve"> </w:t>
      </w:r>
      <w:r w:rsidRPr="00E85FF3">
        <w:t xml:space="preserve">Zone. </w:t>
      </w:r>
      <w:r w:rsidR="00B55843" w:rsidRPr="00E85FF3">
        <w:t xml:space="preserve">They make use of brokers, especially in markets where other languages are used. The brokers basically facilitate the trading process but don’t own the animal. Some traders from within and outside the Zone purchase animals from District traders to sell </w:t>
      </w:r>
      <w:r w:rsidR="00E85FF3">
        <w:t>in the</w:t>
      </w:r>
      <w:r w:rsidR="00B55843" w:rsidRPr="00E85FF3">
        <w:t xml:space="preserve"> domestic markets outside the </w:t>
      </w:r>
      <w:r w:rsidR="004D5522">
        <w:t>District</w:t>
      </w:r>
      <w:r w:rsidR="00B55843" w:rsidRPr="00E85FF3">
        <w:t xml:space="preserve">, especially during holidays when demand is high. Customers for large animals in the </w:t>
      </w:r>
      <w:r w:rsidR="00B55843" w:rsidRPr="00E85FF3">
        <w:lastRenderedPageBreak/>
        <w:t>District are butcheries and hotels</w:t>
      </w:r>
      <w:r w:rsidR="00E83F97">
        <w:t>/</w:t>
      </w:r>
      <w:r w:rsidR="00B55843" w:rsidRPr="00E85FF3">
        <w:t>restaurants</w:t>
      </w:r>
      <w:r w:rsidR="00E83F97">
        <w:t xml:space="preserve">, some of which have integrated </w:t>
      </w:r>
      <w:r w:rsidR="004D5522">
        <w:t xml:space="preserve">a </w:t>
      </w:r>
      <w:r w:rsidR="00E83F97">
        <w:t xml:space="preserve">butchery </w:t>
      </w:r>
      <w:r w:rsidR="004D5522">
        <w:t xml:space="preserve">unit </w:t>
      </w:r>
      <w:r w:rsidR="00E83F97">
        <w:t xml:space="preserve">into their business. </w:t>
      </w:r>
      <w:r w:rsidR="00B55843" w:rsidRPr="00E85FF3">
        <w:t xml:space="preserve">Small ruminants are sold </w:t>
      </w:r>
      <w:r w:rsidR="007D2B4D" w:rsidRPr="00E85FF3">
        <w:t>to individual buyers and restaurants (not usually to butcheries).</w:t>
      </w:r>
      <w:r w:rsidR="00E85FF3">
        <w:t xml:space="preserve"> District demand during the dry season </w:t>
      </w:r>
      <w:r w:rsidR="00E83F97">
        <w:t xml:space="preserve">was reportedly low, </w:t>
      </w:r>
      <w:r w:rsidR="00E85FF3">
        <w:t>since butcheries don’t seem to be interested in poor qu</w:t>
      </w:r>
      <w:r w:rsidR="00403AE8">
        <w:t>ality</w:t>
      </w:r>
      <w:r w:rsidR="00E85FF3">
        <w:t xml:space="preserve"> animals.</w:t>
      </w:r>
      <w:r w:rsidR="00403AE8">
        <w:t xml:space="preserve"> Traders of large ruminants usually have to use the services of a small farmer to keep the animals from the day of purchase to the day of sale – usually one week. Payment is based on a share in the profit – roughly 1/3. The livestock keeper accompanies the trader to the market to buy and sell the animals. </w:t>
      </w:r>
      <w:r w:rsidR="00403AE8" w:rsidRPr="00403AE8">
        <w:t>No such system is used for small ruminants.</w:t>
      </w:r>
    </w:p>
    <w:p w:rsidR="00E83F97" w:rsidRDefault="00E83F97">
      <w:r>
        <w:t>Purchase</w:t>
      </w:r>
      <w:r w:rsidR="00F6599A">
        <w:t xml:space="preserve"> and sale of animals for fattening/</w:t>
      </w:r>
      <w:proofErr w:type="spellStart"/>
      <w:r w:rsidR="00F6599A">
        <w:t>ploughing</w:t>
      </w:r>
      <w:proofErr w:type="spellEnd"/>
      <w:r w:rsidR="00F6599A">
        <w:t xml:space="preserve"> by traders does not appear to be large. Some urban groups are</w:t>
      </w:r>
      <w:r>
        <w:t xml:space="preserve"> targeting fattening of large </w:t>
      </w:r>
      <w:r w:rsidR="008F0D59">
        <w:t>ruminants</w:t>
      </w:r>
      <w:r>
        <w:t xml:space="preserve"> </w:t>
      </w:r>
      <w:r w:rsidR="004D5522">
        <w:t>and</w:t>
      </w:r>
      <w:r>
        <w:t xml:space="preserve"> some women</w:t>
      </w:r>
      <w:r w:rsidR="004D5522">
        <w:t>/youth</w:t>
      </w:r>
      <w:r>
        <w:t xml:space="preserve"> groups </w:t>
      </w:r>
      <w:r w:rsidR="004D5522">
        <w:t xml:space="preserve">are targeted </w:t>
      </w:r>
      <w:r>
        <w:t xml:space="preserve">for fattening small </w:t>
      </w:r>
      <w:r w:rsidR="004D5522">
        <w:t>ruminants</w:t>
      </w:r>
      <w:r>
        <w:t xml:space="preserve">. </w:t>
      </w:r>
    </w:p>
    <w:p w:rsidR="00403AE8" w:rsidRDefault="008F0D59">
      <w:r>
        <w:rPr>
          <w:noProof/>
        </w:rPr>
        <w:drawing>
          <wp:anchor distT="0" distB="0" distL="114300" distR="114300" simplePos="0" relativeHeight="251663360" behindDoc="0" locked="0" layoutInCell="1" allowOverlap="1" wp14:anchorId="24B7FD19" wp14:editId="41756D64">
            <wp:simplePos x="914400" y="4114800"/>
            <wp:positionH relativeFrom="margin">
              <wp:align>left</wp:align>
            </wp:positionH>
            <wp:positionV relativeFrom="margin">
              <wp:align>top</wp:align>
            </wp:positionV>
            <wp:extent cx="3228975" cy="2161540"/>
            <wp:effectExtent l="0" t="0" r="952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chery.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28975" cy="2161540"/>
                    </a:xfrm>
                    <a:prstGeom prst="rect">
                      <a:avLst/>
                    </a:prstGeom>
                  </pic:spPr>
                </pic:pic>
              </a:graphicData>
            </a:graphic>
            <wp14:sizeRelH relativeFrom="margin">
              <wp14:pctWidth>0</wp14:pctWidth>
            </wp14:sizeRelH>
            <wp14:sizeRelV relativeFrom="margin">
              <wp14:pctHeight>0</wp14:pctHeight>
            </wp14:sizeRelV>
          </wp:anchor>
        </w:drawing>
      </w:r>
      <w:r w:rsidR="00E83F97">
        <w:t xml:space="preserve">Butcheries </w:t>
      </w:r>
      <w:r w:rsidR="00B56BB9" w:rsidRPr="00B56BB9">
        <w:t>slaughter</w:t>
      </w:r>
      <w:r w:rsidR="00B56BB9">
        <w:t xml:space="preserve"> their</w:t>
      </w:r>
      <w:r w:rsidR="00403AE8">
        <w:t xml:space="preserve"> animals </w:t>
      </w:r>
      <w:r w:rsidR="006D6ADA">
        <w:t>in</w:t>
      </w:r>
      <w:r w:rsidR="00403AE8">
        <w:t xml:space="preserve"> the abattoir and sell raw meat to customers outside and processed meat (</w:t>
      </w:r>
      <w:proofErr w:type="spellStart"/>
      <w:r w:rsidR="00403AE8">
        <w:t>kitf</w:t>
      </w:r>
      <w:r w:rsidR="004D5522">
        <w:t>o</w:t>
      </w:r>
      <w:proofErr w:type="spellEnd"/>
      <w:r w:rsidR="00403AE8">
        <w:t xml:space="preserve">, </w:t>
      </w:r>
      <w:proofErr w:type="spellStart"/>
      <w:r w:rsidR="00403AE8">
        <w:t>tibs</w:t>
      </w:r>
      <w:proofErr w:type="spellEnd"/>
      <w:r w:rsidR="00403AE8">
        <w:t xml:space="preserve">, </w:t>
      </w:r>
      <w:proofErr w:type="spellStart"/>
      <w:r w:rsidR="00403AE8">
        <w:t>etc</w:t>
      </w:r>
      <w:proofErr w:type="spellEnd"/>
      <w:r w:rsidR="00403AE8">
        <w:t xml:space="preserve">) in their shop. Demand for special </w:t>
      </w:r>
      <w:r w:rsidR="00446594">
        <w:t xml:space="preserve">cuts appears rare and most meat is therefore sold as mixtures </w:t>
      </w:r>
      <w:r w:rsidR="00E83F97">
        <w:t>from</w:t>
      </w:r>
      <w:r w:rsidR="00446594">
        <w:t xml:space="preserve"> different parts </w:t>
      </w:r>
      <w:r w:rsidR="004D5522">
        <w:t>of the animal</w:t>
      </w:r>
      <w:r w:rsidR="00446594">
        <w:t xml:space="preserve">. </w:t>
      </w:r>
      <w:r w:rsidR="00403AE8">
        <w:t xml:space="preserve"> Demand </w:t>
      </w:r>
      <w:r w:rsidR="00446594">
        <w:t>fluctuates by</w:t>
      </w:r>
      <w:r w:rsidR="00403AE8">
        <w:t xml:space="preserve"> season and holidays.</w:t>
      </w:r>
      <w:r w:rsidR="00446594">
        <w:t xml:space="preserve"> Similar as the traders, butcheries have to keep the services of a small holder to keep animals in between time of purchase and sale of meat. They pay such </w:t>
      </w:r>
      <w:r w:rsidR="004D5522">
        <w:t>keepers</w:t>
      </w:r>
      <w:r w:rsidR="00446594">
        <w:t xml:space="preserve"> </w:t>
      </w:r>
      <w:proofErr w:type="spellStart"/>
      <w:r w:rsidR="00446594">
        <w:t>Bir</w:t>
      </w:r>
      <w:proofErr w:type="spellEnd"/>
      <w:r w:rsidR="00446594">
        <w:t xml:space="preserve"> 40/day/head.</w:t>
      </w:r>
    </w:p>
    <w:p w:rsidR="00446594" w:rsidRPr="00E83F97" w:rsidRDefault="00446594" w:rsidP="00E83F97">
      <w:pPr>
        <w:pStyle w:val="ListParagraph"/>
        <w:numPr>
          <w:ilvl w:val="0"/>
          <w:numId w:val="4"/>
        </w:numPr>
        <w:rPr>
          <w:b/>
        </w:rPr>
      </w:pPr>
      <w:r w:rsidRPr="00E83F97">
        <w:rPr>
          <w:b/>
        </w:rPr>
        <w:t>Potential interventions</w:t>
      </w:r>
    </w:p>
    <w:p w:rsidR="00E83F97" w:rsidRPr="00E83F97" w:rsidRDefault="00E83F97" w:rsidP="002F008C">
      <w:r w:rsidRPr="00E83F97">
        <w:t xml:space="preserve">Below are a few suggestions for improving the value chain based on this initial assessment. These suggestions can be discussed in the planned platform meetings and be complimented, once the findings of the more detailed assessment of the agribusiness value </w:t>
      </w:r>
      <w:r w:rsidR="008F0D59">
        <w:t xml:space="preserve">actors and service providers </w:t>
      </w:r>
      <w:r w:rsidRPr="00E83F97">
        <w:t xml:space="preserve">become available.  </w:t>
      </w:r>
    </w:p>
    <w:p w:rsidR="00D847B3" w:rsidRDefault="00E83F97" w:rsidP="002F008C">
      <w:r w:rsidRPr="00E83F97">
        <w:t xml:space="preserve">Emphasis on the development of the dairy value chain </w:t>
      </w:r>
      <w:r>
        <w:t xml:space="preserve">in and around </w:t>
      </w:r>
      <w:proofErr w:type="spellStart"/>
      <w:r>
        <w:t>Hosaina</w:t>
      </w:r>
      <w:proofErr w:type="spellEnd"/>
      <w:r>
        <w:t xml:space="preserve"> town should be </w:t>
      </w:r>
      <w:r w:rsidR="00354E25">
        <w:t>geared to</w:t>
      </w:r>
      <w:r>
        <w:t xml:space="preserve"> an expansion of the</w:t>
      </w:r>
      <w:r w:rsidR="00354E25">
        <w:t xml:space="preserve"> milk volume and the</w:t>
      </w:r>
      <w:r>
        <w:t xml:space="preserve"> number of farmers</w:t>
      </w:r>
      <w:r w:rsidR="00354E25">
        <w:t xml:space="preserve"> through</w:t>
      </w:r>
      <w:r>
        <w:t xml:space="preserve"> link</w:t>
      </w:r>
      <w:r w:rsidR="00354E25">
        <w:t>ages with</w:t>
      </w:r>
      <w:r>
        <w:t xml:space="preserve"> the 2 processing businesses as well as any new emerging businesses. </w:t>
      </w:r>
      <w:r w:rsidR="00354E25">
        <w:t>Obvious choices are innovative arrangements for collection/transportation for famers further away from the processing centers (</w:t>
      </w:r>
      <w:r w:rsidR="007C7772">
        <w:t xml:space="preserve">collective </w:t>
      </w:r>
      <w:proofErr w:type="spellStart"/>
      <w:r w:rsidR="00354E25">
        <w:t>bajaj</w:t>
      </w:r>
      <w:proofErr w:type="spellEnd"/>
      <w:r w:rsidR="00354E25">
        <w:t xml:space="preserve"> hire</w:t>
      </w:r>
      <w:r w:rsidR="007C7772">
        <w:t xml:space="preserve"> or youngster on motorbikes as seen in Tanzania)</w:t>
      </w:r>
      <w:r w:rsidR="00354E25">
        <w:t>.</w:t>
      </w:r>
      <w:r w:rsidR="004D5522">
        <w:t xml:space="preserve"> Also the possibilities of increasing evening milk supply should be explored, using cooling technologies.</w:t>
      </w:r>
      <w:r w:rsidR="00354E25">
        <w:t xml:space="preserve"> </w:t>
      </w:r>
      <w:r w:rsidR="004D5522">
        <w:t>The</w:t>
      </w:r>
      <w:r w:rsidR="00354E25">
        <w:t xml:space="preserve"> Livestock Marketing Development project may look into the possibility of introducing new appropriate dairy processing technology, especially for making </w:t>
      </w:r>
      <w:r w:rsidR="004D5522">
        <w:t>“</w:t>
      </w:r>
      <w:proofErr w:type="spellStart"/>
      <w:r w:rsidR="00354E25">
        <w:t>ayeb</w:t>
      </w:r>
      <w:proofErr w:type="spellEnd"/>
      <w:r w:rsidR="004D5522">
        <w:t>”</w:t>
      </w:r>
      <w:r w:rsidR="00354E25">
        <w:t>. The production of milk by existing and new farmers can furthermore be stimulated by linking dairy producers to feed suppliers. The cooperative would like to include the supply of dairy concentrate mixtures into their businesses</w:t>
      </w:r>
      <w:r w:rsidR="00C47353">
        <w:t xml:space="preserve"> (hub approach)</w:t>
      </w:r>
      <w:r w:rsidR="00354E25">
        <w:t xml:space="preserve">. </w:t>
      </w:r>
      <w:r w:rsidR="00B56BB9">
        <w:t xml:space="preserve">Restrictions on the sale of dairy meal to non-cooperative </w:t>
      </w:r>
      <w:r w:rsidR="00B56BB9">
        <w:lastRenderedPageBreak/>
        <w:t>members should however be re-assessed</w:t>
      </w:r>
      <w:r w:rsidR="00C47353">
        <w:t xml:space="preserve"> by the Union</w:t>
      </w:r>
      <w:r w:rsidR="00B56BB9">
        <w:t xml:space="preserve">. </w:t>
      </w:r>
      <w:r w:rsidR="00354E25">
        <w:t xml:space="preserve">Breed and fertility management may furthermore be stimulated through annual mass insemination programs for fluid milk PAs. </w:t>
      </w:r>
    </w:p>
    <w:p w:rsidR="00354E25" w:rsidRDefault="00354E25" w:rsidP="002F008C">
      <w:r>
        <w:t xml:space="preserve">The production of local butter may be stimulated through </w:t>
      </w:r>
      <w:r w:rsidR="00B56BB9">
        <w:t>feed and breed/insemination program</w:t>
      </w:r>
      <w:r w:rsidR="007C7772">
        <w:t>s</w:t>
      </w:r>
      <w:r w:rsidR="00B56BB9">
        <w:t xml:space="preserve"> with well-trained/equipped mobile AI teams. </w:t>
      </w:r>
      <w:r>
        <w:t xml:space="preserve"> </w:t>
      </w:r>
      <w:r w:rsidR="00B56BB9">
        <w:t>No further interventions along the value chain are fore seen for the near future since the “surplus” butter production is still small.</w:t>
      </w:r>
    </w:p>
    <w:p w:rsidR="00B56BB9" w:rsidRDefault="00B56BB9" w:rsidP="002F008C">
      <w:r>
        <w:t>The large ruminants’ production can be stimulated through linkage</w:t>
      </w:r>
      <w:r w:rsidR="007C7772">
        <w:t>s</w:t>
      </w:r>
      <w:r>
        <w:t xml:space="preserve"> with the Union and primary cooperatives as well as the purchase of wheat bran from private wheat processing companies. Feed mixture may furthermore be produced by village level small scale feed processing units. Similar interventions can be tried for small ruminants. </w:t>
      </w:r>
    </w:p>
    <w:p w:rsidR="00354E25" w:rsidRDefault="00B56BB9" w:rsidP="002F008C">
      <w:r>
        <w:t xml:space="preserve">The formal survey </w:t>
      </w:r>
      <w:r w:rsidR="006D6ADA">
        <w:t xml:space="preserve">of the abattoir and the traders </w:t>
      </w:r>
      <w:r>
        <w:t xml:space="preserve">will provide more detailed information on the type of </w:t>
      </w:r>
      <w:r w:rsidR="006D6ADA">
        <w:t>animals traded and the different products demanded by the market. This in turn may lead to interventions such as fattening of young male calves for the domestic market in and outside the district as well as production and sale of young bulls</w:t>
      </w:r>
      <w:r w:rsidR="00C47353">
        <w:t xml:space="preserve"> for the export market</w:t>
      </w:r>
      <w:bookmarkStart w:id="0" w:name="_GoBack"/>
      <w:bookmarkEnd w:id="0"/>
      <w:r w:rsidR="006D6ADA">
        <w:t>.</w:t>
      </w:r>
    </w:p>
    <w:p w:rsidR="006D6ADA" w:rsidRPr="00E83F97" w:rsidRDefault="006D6ADA" w:rsidP="002F008C">
      <w:r>
        <w:t>Arrangements for the supply of veterinary drugs and services for the most important drugs should be assessed once the results of the formal survey are available. Linkages with groups of fatteners and dairy producers</w:t>
      </w:r>
      <w:r w:rsidR="00620C11">
        <w:t xml:space="preserve"> </w:t>
      </w:r>
      <w:r>
        <w:t>can probably be established</w:t>
      </w:r>
      <w:r w:rsidR="00620C11">
        <w:t xml:space="preserve"> to regulate supply and services</w:t>
      </w:r>
      <w:r>
        <w:t xml:space="preserve">. </w:t>
      </w:r>
    </w:p>
    <w:p w:rsidR="002F008C" w:rsidRPr="002F008C" w:rsidRDefault="002F008C" w:rsidP="002F008C">
      <w:pPr>
        <w:rPr>
          <w:b/>
        </w:rPr>
      </w:pPr>
      <w:r>
        <w:rPr>
          <w:b/>
        </w:rPr>
        <w:t xml:space="preserve"> </w:t>
      </w:r>
    </w:p>
    <w:sectPr w:rsidR="002F008C" w:rsidRPr="002F00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20DCF"/>
    <w:multiLevelType w:val="hybridMultilevel"/>
    <w:tmpl w:val="28A48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5E7D23"/>
    <w:multiLevelType w:val="hybridMultilevel"/>
    <w:tmpl w:val="AA82D376"/>
    <w:lvl w:ilvl="0" w:tplc="49F820C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CF0E67"/>
    <w:multiLevelType w:val="multilevel"/>
    <w:tmpl w:val="7A4418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7E056142"/>
    <w:multiLevelType w:val="hybridMultilevel"/>
    <w:tmpl w:val="E3F48488"/>
    <w:lvl w:ilvl="0" w:tplc="24960DD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918"/>
    <w:rsid w:val="00000FD5"/>
    <w:rsid w:val="00086AB8"/>
    <w:rsid w:val="000A783D"/>
    <w:rsid w:val="00194C51"/>
    <w:rsid w:val="001D0E69"/>
    <w:rsid w:val="002C7D11"/>
    <w:rsid w:val="002D39AB"/>
    <w:rsid w:val="002F008C"/>
    <w:rsid w:val="00354E25"/>
    <w:rsid w:val="00386FA5"/>
    <w:rsid w:val="00403AE8"/>
    <w:rsid w:val="00446594"/>
    <w:rsid w:val="004A2D49"/>
    <w:rsid w:val="004D5522"/>
    <w:rsid w:val="00501918"/>
    <w:rsid w:val="00574F03"/>
    <w:rsid w:val="005B3C07"/>
    <w:rsid w:val="00620C11"/>
    <w:rsid w:val="00646545"/>
    <w:rsid w:val="006D6ADA"/>
    <w:rsid w:val="007318CE"/>
    <w:rsid w:val="007C2A25"/>
    <w:rsid w:val="007C7772"/>
    <w:rsid w:val="007D2B4D"/>
    <w:rsid w:val="007E300B"/>
    <w:rsid w:val="008061F0"/>
    <w:rsid w:val="00810633"/>
    <w:rsid w:val="008F0D59"/>
    <w:rsid w:val="009B477A"/>
    <w:rsid w:val="009F6A1A"/>
    <w:rsid w:val="00A35F86"/>
    <w:rsid w:val="00A84179"/>
    <w:rsid w:val="00A96478"/>
    <w:rsid w:val="00B066D5"/>
    <w:rsid w:val="00B55843"/>
    <w:rsid w:val="00B56BB9"/>
    <w:rsid w:val="00C47353"/>
    <w:rsid w:val="00D07772"/>
    <w:rsid w:val="00D847B3"/>
    <w:rsid w:val="00DF269B"/>
    <w:rsid w:val="00E57366"/>
    <w:rsid w:val="00E83F97"/>
    <w:rsid w:val="00E85FF3"/>
    <w:rsid w:val="00EC1A14"/>
    <w:rsid w:val="00EE1CCA"/>
    <w:rsid w:val="00F6599A"/>
    <w:rsid w:val="00F7480E"/>
    <w:rsid w:val="00FA38B0"/>
    <w:rsid w:val="00FB2927"/>
    <w:rsid w:val="00FC0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2927"/>
    <w:pPr>
      <w:ind w:left="720"/>
      <w:contextualSpacing/>
    </w:pPr>
  </w:style>
  <w:style w:type="character" w:styleId="CommentReference">
    <w:name w:val="annotation reference"/>
    <w:basedOn w:val="DefaultParagraphFont"/>
    <w:uiPriority w:val="99"/>
    <w:semiHidden/>
    <w:unhideWhenUsed/>
    <w:rsid w:val="002C7D11"/>
    <w:rPr>
      <w:sz w:val="16"/>
      <w:szCs w:val="16"/>
    </w:rPr>
  </w:style>
  <w:style w:type="paragraph" w:styleId="CommentText">
    <w:name w:val="annotation text"/>
    <w:basedOn w:val="Normal"/>
    <w:link w:val="CommentTextChar"/>
    <w:uiPriority w:val="99"/>
    <w:semiHidden/>
    <w:unhideWhenUsed/>
    <w:rsid w:val="002C7D11"/>
    <w:pPr>
      <w:spacing w:line="240" w:lineRule="auto"/>
    </w:pPr>
    <w:rPr>
      <w:sz w:val="20"/>
      <w:szCs w:val="20"/>
    </w:rPr>
  </w:style>
  <w:style w:type="character" w:customStyle="1" w:styleId="CommentTextChar">
    <w:name w:val="Comment Text Char"/>
    <w:basedOn w:val="DefaultParagraphFont"/>
    <w:link w:val="CommentText"/>
    <w:uiPriority w:val="99"/>
    <w:semiHidden/>
    <w:rsid w:val="002C7D11"/>
    <w:rPr>
      <w:sz w:val="20"/>
      <w:szCs w:val="20"/>
    </w:rPr>
  </w:style>
  <w:style w:type="paragraph" w:styleId="CommentSubject">
    <w:name w:val="annotation subject"/>
    <w:basedOn w:val="CommentText"/>
    <w:next w:val="CommentText"/>
    <w:link w:val="CommentSubjectChar"/>
    <w:uiPriority w:val="99"/>
    <w:semiHidden/>
    <w:unhideWhenUsed/>
    <w:rsid w:val="002C7D11"/>
    <w:rPr>
      <w:b/>
      <w:bCs/>
    </w:rPr>
  </w:style>
  <w:style w:type="character" w:customStyle="1" w:styleId="CommentSubjectChar">
    <w:name w:val="Comment Subject Char"/>
    <w:basedOn w:val="CommentTextChar"/>
    <w:link w:val="CommentSubject"/>
    <w:uiPriority w:val="99"/>
    <w:semiHidden/>
    <w:rsid w:val="002C7D11"/>
    <w:rPr>
      <w:b/>
      <w:bCs/>
      <w:sz w:val="20"/>
      <w:szCs w:val="20"/>
    </w:rPr>
  </w:style>
  <w:style w:type="paragraph" w:styleId="BalloonText">
    <w:name w:val="Balloon Text"/>
    <w:basedOn w:val="Normal"/>
    <w:link w:val="BalloonTextChar"/>
    <w:uiPriority w:val="99"/>
    <w:semiHidden/>
    <w:unhideWhenUsed/>
    <w:rsid w:val="002C7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7D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2927"/>
    <w:pPr>
      <w:ind w:left="720"/>
      <w:contextualSpacing/>
    </w:pPr>
  </w:style>
  <w:style w:type="character" w:styleId="CommentReference">
    <w:name w:val="annotation reference"/>
    <w:basedOn w:val="DefaultParagraphFont"/>
    <w:uiPriority w:val="99"/>
    <w:semiHidden/>
    <w:unhideWhenUsed/>
    <w:rsid w:val="002C7D11"/>
    <w:rPr>
      <w:sz w:val="16"/>
      <w:szCs w:val="16"/>
    </w:rPr>
  </w:style>
  <w:style w:type="paragraph" w:styleId="CommentText">
    <w:name w:val="annotation text"/>
    <w:basedOn w:val="Normal"/>
    <w:link w:val="CommentTextChar"/>
    <w:uiPriority w:val="99"/>
    <w:semiHidden/>
    <w:unhideWhenUsed/>
    <w:rsid w:val="002C7D11"/>
    <w:pPr>
      <w:spacing w:line="240" w:lineRule="auto"/>
    </w:pPr>
    <w:rPr>
      <w:sz w:val="20"/>
      <w:szCs w:val="20"/>
    </w:rPr>
  </w:style>
  <w:style w:type="character" w:customStyle="1" w:styleId="CommentTextChar">
    <w:name w:val="Comment Text Char"/>
    <w:basedOn w:val="DefaultParagraphFont"/>
    <w:link w:val="CommentText"/>
    <w:uiPriority w:val="99"/>
    <w:semiHidden/>
    <w:rsid w:val="002C7D11"/>
    <w:rPr>
      <w:sz w:val="20"/>
      <w:szCs w:val="20"/>
    </w:rPr>
  </w:style>
  <w:style w:type="paragraph" w:styleId="CommentSubject">
    <w:name w:val="annotation subject"/>
    <w:basedOn w:val="CommentText"/>
    <w:next w:val="CommentText"/>
    <w:link w:val="CommentSubjectChar"/>
    <w:uiPriority w:val="99"/>
    <w:semiHidden/>
    <w:unhideWhenUsed/>
    <w:rsid w:val="002C7D11"/>
    <w:rPr>
      <w:b/>
      <w:bCs/>
    </w:rPr>
  </w:style>
  <w:style w:type="character" w:customStyle="1" w:styleId="CommentSubjectChar">
    <w:name w:val="Comment Subject Char"/>
    <w:basedOn w:val="CommentTextChar"/>
    <w:link w:val="CommentSubject"/>
    <w:uiPriority w:val="99"/>
    <w:semiHidden/>
    <w:rsid w:val="002C7D11"/>
    <w:rPr>
      <w:b/>
      <w:bCs/>
      <w:sz w:val="20"/>
      <w:szCs w:val="20"/>
    </w:rPr>
  </w:style>
  <w:style w:type="paragraph" w:styleId="BalloonText">
    <w:name w:val="Balloon Text"/>
    <w:basedOn w:val="Normal"/>
    <w:link w:val="BalloonTextChar"/>
    <w:uiPriority w:val="99"/>
    <w:semiHidden/>
    <w:unhideWhenUsed/>
    <w:rsid w:val="002C7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7D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610</TotalTime>
  <Pages>5</Pages>
  <Words>1709</Words>
  <Characters>9744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Hoekstra, Dirk (ILRI)</dc:creator>
  <cp:lastModifiedBy>Hoekstra, Dirk (ILRI)</cp:lastModifiedBy>
  <cp:revision>24</cp:revision>
  <dcterms:created xsi:type="dcterms:W3CDTF">2014-01-13T17:28:00Z</dcterms:created>
  <dcterms:modified xsi:type="dcterms:W3CDTF">2014-01-22T13:29:00Z</dcterms:modified>
</cp:coreProperties>
</file>